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94" w:rsidRDefault="006B2794" w:rsidP="006B279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Общая информация о регулируемой организации</w:t>
      </w:r>
    </w:p>
    <w:tbl>
      <w:tblPr>
        <w:tblW w:w="10244" w:type="dxa"/>
        <w:jc w:val="center"/>
        <w:tblCellMar>
          <w:left w:w="0" w:type="dxa"/>
          <w:right w:w="0" w:type="dxa"/>
        </w:tblCellMar>
        <w:tblLook w:val="0000"/>
      </w:tblPr>
      <w:tblGrid>
        <w:gridCol w:w="5850"/>
        <w:gridCol w:w="4394"/>
      </w:tblGrid>
      <w:tr w:rsidR="006B2794" w:rsidTr="00204E4A">
        <w:trPr>
          <w:trHeight w:val="699"/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 Муниципальное унитарное предприятие «ЖКХ Селенга»</w:t>
            </w: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Разгильдеев</w:t>
            </w:r>
            <w:proofErr w:type="spellEnd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 xml:space="preserve"> Сергей Александрович</w:t>
            </w: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04E4A" w:rsidRPr="00204E4A">
              <w:rPr>
                <w:rFonts w:ascii="Times New Roman" w:hAnsi="Times New Roman" w:cs="Times New Roman"/>
                <w:sz w:val="26"/>
                <w:szCs w:val="26"/>
              </w:rPr>
              <w:t xml:space="preserve">ОГРН </w:t>
            </w: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1170327011997</w:t>
            </w:r>
          </w:p>
          <w:p w:rsidR="00204E4A" w:rsidRPr="00204E4A" w:rsidRDefault="00204E4A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 xml:space="preserve">дата 01.11.2017г. </w:t>
            </w:r>
            <w:proofErr w:type="gramStart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МРИ</w:t>
            </w:r>
            <w:proofErr w:type="gramEnd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 xml:space="preserve"> ФНС России №9 по РБ</w:t>
            </w: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Почтовый адрес регулируемой организации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20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 xml:space="preserve"> 671247 Республика Бурятия, </w:t>
            </w:r>
            <w:proofErr w:type="spellStart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Кабанский</w:t>
            </w:r>
            <w:proofErr w:type="spellEnd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 xml:space="preserve"> район, п. </w:t>
            </w:r>
            <w:proofErr w:type="spellStart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Селенгинск</w:t>
            </w:r>
            <w:proofErr w:type="spellEnd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мк</w:t>
            </w:r>
            <w:r w:rsidR="00204E4A" w:rsidRPr="00204E4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. Солнечный д. 29, офис 1</w:t>
            </w: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20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 xml:space="preserve"> 671247 Республика Бурятия, </w:t>
            </w:r>
            <w:proofErr w:type="spellStart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Кабанский</w:t>
            </w:r>
            <w:proofErr w:type="spellEnd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 xml:space="preserve"> район, п. </w:t>
            </w:r>
            <w:proofErr w:type="spellStart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Селенгинск</w:t>
            </w:r>
            <w:proofErr w:type="spellEnd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мк</w:t>
            </w:r>
            <w:r w:rsidR="00204E4A" w:rsidRPr="00204E4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. Солнечный д. 29, офис 1</w:t>
            </w: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 8 (30138) 73003</w:t>
            </w: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Официальный сайт регулируемой организации в информационно-телекоммуникационной сети "Интернет" (при наличии)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20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04E4A" w:rsidRPr="00204E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204E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elengarb.ru</w:t>
            </w: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регулируемой организации (при наличии)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20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04E4A" w:rsidRPr="00204E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</w:t>
            </w:r>
            <w:r w:rsidRPr="00204E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hkkh.selenginsk@mail.ru</w:t>
            </w: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Режим работы регулируемой организации, в том числе абонентских отделов, сбытовых подразделений и диспетчерских служб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E4A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204E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gramEnd"/>
            <w:r w:rsidRPr="00204E4A">
              <w:rPr>
                <w:rFonts w:ascii="Times New Roman" w:hAnsi="Times New Roman" w:cs="Times New Roman"/>
                <w:sz w:val="26"/>
                <w:szCs w:val="26"/>
              </w:rPr>
              <w:t xml:space="preserve"> 8-00ч. до 17-00ч. </w:t>
            </w:r>
          </w:p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Выходной день: суббота, воскресенье</w:t>
            </w: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Вид регулируемой деятельности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 Теплоснабжение, холодное водоснабжение, водоотведение, водоотведение (очистка сточных вод), горячее водоснабжение</w:t>
            </w: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Протяженность магистральных сетей (в однотрубном исчислении) (километров)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 Тепловая сеть- 25,120 км.</w:t>
            </w:r>
          </w:p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Водопроводная сеть -25,970 км.</w:t>
            </w:r>
          </w:p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Канализационная сеть – 5,796 км.</w:t>
            </w: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Протяженность разводящих сетей (в однотрубном исчислении) (километров)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 Тепловые сети- 49,586 км.</w:t>
            </w:r>
          </w:p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Водопроводные сети -16,0 км.</w:t>
            </w:r>
          </w:p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Канализационная сеть – 29,160 км.</w:t>
            </w: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Количество теплоэлектростанций с указанием их установленной электрической и тепловой мощности (штук)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Количество тепловых станций с указанием их установленной тепловой мощности (штук)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Количество котельных с указанием их установленной тепловой мощности (штук)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794" w:rsidTr="00204E4A">
        <w:trPr>
          <w:jc w:val="center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DD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Количество центральных тепловых пунктов (штук)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94" w:rsidRPr="00204E4A" w:rsidRDefault="006B2794" w:rsidP="00204E4A">
            <w:pPr>
              <w:widowControl w:val="0"/>
              <w:tabs>
                <w:tab w:val="center" w:pos="17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E4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D5C3E" w:rsidRDefault="00DD5C3E" w:rsidP="006B27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794" w:rsidRDefault="00DD5C3E" w:rsidP="006B27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cr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</w:p>
    <w:p w:rsidR="000C2385" w:rsidRDefault="000C2385"/>
    <w:sectPr w:rsidR="000C2385" w:rsidSect="000C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2794"/>
    <w:rsid w:val="000C2385"/>
    <w:rsid w:val="00204E4A"/>
    <w:rsid w:val="006B2794"/>
    <w:rsid w:val="007F46E8"/>
    <w:rsid w:val="00A23EFE"/>
    <w:rsid w:val="00DD5C3E"/>
    <w:rsid w:val="00EA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17th</dc:creator>
  <cp:keywords/>
  <dc:description/>
  <cp:lastModifiedBy>11th</cp:lastModifiedBy>
  <cp:revision>3</cp:revision>
  <dcterms:created xsi:type="dcterms:W3CDTF">2018-04-23T05:13:00Z</dcterms:created>
  <dcterms:modified xsi:type="dcterms:W3CDTF">2018-04-23T08:35:00Z</dcterms:modified>
</cp:coreProperties>
</file>