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9E5" w:rsidRPr="00DB69E5" w:rsidRDefault="00DB69E5" w:rsidP="00A445DE">
      <w:pPr>
        <w:shd w:val="clear" w:color="auto" w:fill="FFFFFF"/>
        <w:spacing w:before="100" w:beforeAutospacing="1" w:after="100" w:afterAutospacing="1" w:line="240" w:lineRule="auto"/>
        <w:ind w:firstLine="150"/>
        <w:jc w:val="center"/>
        <w:outlineLvl w:val="2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</w:pPr>
      <w:r w:rsidRPr="00DB69E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Порядок выполнения технологических, технических и других</w:t>
      </w:r>
      <w:r w:rsidRPr="00DB69E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br/>
        <w:t>мероприятий, связанных с технологическим присоединением к электрическим сетям</w:t>
      </w:r>
    </w:p>
    <w:p w:rsidR="00DB69E5" w:rsidRPr="00DB69E5" w:rsidRDefault="00DB69E5" w:rsidP="00A445DE">
      <w:pPr>
        <w:shd w:val="clear" w:color="auto" w:fill="FFFFFF"/>
        <w:spacing w:before="225" w:after="0" w:line="240" w:lineRule="auto"/>
        <w:ind w:firstLine="15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proofErr w:type="gramStart"/>
      <w:r w:rsidRPr="00DB69E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Порядок технологического присоединения энергопринимающих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сетям, процедура присоединения, существенные условия договора об осуществлении технологического присоединения к электрическим сетям, требования к выдаче технических условий, в том числе индивидуальных, а также критерии наличия (отсутствия)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</w:t>
      </w:r>
      <w:proofErr w:type="gramEnd"/>
      <w:r w:rsidRPr="00DB69E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перераспределения присоединенной мощности между юридическими лицами и индивидуальными предпринимателями регулируются</w:t>
      </w:r>
      <w:r w:rsidRPr="00DB69E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 Правилами</w:t>
      </w:r>
      <w:r w:rsidR="00A445DE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B69E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технологического</w:t>
      </w:r>
      <w:r w:rsidR="00A445DE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 присоединения </w:t>
      </w:r>
      <w:proofErr w:type="spellStart"/>
      <w:r w:rsidRPr="00DB69E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DB69E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 w:rsidRPr="00DB69E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утвержденными Постановлением Правительства РФ от 27.12.2004 № 861 (далее - Правила).</w:t>
      </w:r>
    </w:p>
    <w:p w:rsidR="00DB69E5" w:rsidRPr="00DB69E5" w:rsidRDefault="00DB69E5" w:rsidP="00A445DE">
      <w:pPr>
        <w:shd w:val="clear" w:color="auto" w:fill="FFFFFF"/>
        <w:spacing w:before="225" w:after="0" w:line="240" w:lineRule="auto"/>
        <w:ind w:left="15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DB69E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br/>
      </w:r>
      <w:r w:rsidRPr="00DB69E5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п. 18 Правил - Мероприятия по технологическому присоединению включают в себя:</w:t>
      </w:r>
    </w:p>
    <w:p w:rsidR="00DB69E5" w:rsidRPr="00DB69E5" w:rsidRDefault="00DB69E5" w:rsidP="00A445DE">
      <w:pPr>
        <w:shd w:val="clear" w:color="auto" w:fill="FFFFFF"/>
        <w:spacing w:after="0" w:line="240" w:lineRule="auto"/>
        <w:ind w:firstLine="15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DB69E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а) подготовку, выдачу сетевой организацией технических условий и их согласование с системным оператором (субъектом оперативно-диспетчерского управления в технологически изолированных территориальных электроэнергетических системах), а в случае выдачи технических условий электростанцией - согласование их с системным оператором (субъектом оперативно-диспетчерского управления в технологически изолированных территориальных электроэнергетических системах) и со смежными сетевыми организациями;</w:t>
      </w:r>
    </w:p>
    <w:p w:rsidR="00DB69E5" w:rsidRPr="00DB69E5" w:rsidRDefault="00DB69E5" w:rsidP="00A445DE">
      <w:pPr>
        <w:shd w:val="clear" w:color="auto" w:fill="FFFFFF"/>
        <w:spacing w:after="0" w:line="240" w:lineRule="auto"/>
        <w:ind w:firstLine="15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DB69E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б) разработку сетевой организацией проектной документации согласно обязательствам, предусмотренным техническими условиями;</w:t>
      </w:r>
    </w:p>
    <w:p w:rsidR="00DB69E5" w:rsidRPr="00DB69E5" w:rsidRDefault="00DB69E5" w:rsidP="00A445DE">
      <w:pPr>
        <w:shd w:val="clear" w:color="auto" w:fill="FFFFFF"/>
        <w:spacing w:after="0" w:line="240" w:lineRule="auto"/>
        <w:ind w:firstLine="15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DB69E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в) разработку заявителем проектной документации в границах его земельного участка согласно обязательствам, предусмотренным техническими условиями, за исключением случаев,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обязательной;</w:t>
      </w:r>
    </w:p>
    <w:p w:rsidR="00DB69E5" w:rsidRPr="00DB69E5" w:rsidRDefault="00DB69E5" w:rsidP="00A445DE">
      <w:pPr>
        <w:shd w:val="clear" w:color="auto" w:fill="FFFFFF"/>
        <w:spacing w:after="0" w:line="240" w:lineRule="auto"/>
        <w:ind w:firstLine="15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DB69E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г) выполнение технических условий заявителем и сетевой организацией, включая осуществление сетевой организацией мероприятий по подключению энергопринимающих устройств под действие аппаратуры противоаварийной и режимной автоматики в соответствии с техническими условиями;</w:t>
      </w:r>
    </w:p>
    <w:p w:rsidR="00DB69E5" w:rsidRPr="00DB69E5" w:rsidRDefault="00DB69E5" w:rsidP="00A445DE">
      <w:pPr>
        <w:shd w:val="clear" w:color="auto" w:fill="FFFFFF"/>
        <w:spacing w:after="0" w:line="240" w:lineRule="auto"/>
        <w:ind w:firstLine="15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DB69E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д</w:t>
      </w:r>
      <w:proofErr w:type="spellEnd"/>
      <w:r w:rsidRPr="00DB69E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) проверку сетевой организацией выполнения заявителем технических условий (с оформлением по результатам такой проверки акта о выполнении заявителем технических условий, согласованного с соответствующим субъектом оперативно-диспетчерского управления в случае, если технические условия в соответствии с настоящими Правилами подлежат согласованию с таким субъектом оперативно-диспетчерского управления), за исключением заявителей, указанных в пунктах 12.1, 13 и 14 настоящих Правил;</w:t>
      </w:r>
      <w:proofErr w:type="gramEnd"/>
    </w:p>
    <w:p w:rsidR="00DB69E5" w:rsidRPr="00DB69E5" w:rsidRDefault="00DB69E5" w:rsidP="00A445DE">
      <w:pPr>
        <w:shd w:val="clear" w:color="auto" w:fill="FFFFFF"/>
        <w:spacing w:after="0" w:line="240" w:lineRule="auto"/>
        <w:ind w:firstLine="15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proofErr w:type="gramStart"/>
      <w:r w:rsidRPr="00DB69E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е) осмотр (обследование) присоединяемых энергопринимающих устройств должностным лицом органа федерального государственного энергетического надзора при участии сетевой организации и собственника таких устройств, а также соответствующего субъекта оперативно-диспетчерского управления в случае, если технические условия подлежат в соответствии с настоящими Правилами согласованию с таким субъектом оперативно-диспетчерского управления (для лиц, указанных в пункте 12 настоящих Правил, в случае осуществления технологического присоединения энергопринимающих устройств указанных</w:t>
      </w:r>
      <w:proofErr w:type="gramEnd"/>
      <w:r w:rsidRPr="00DB69E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B69E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заявителей по третьей категории надежности (по одному источнику электроснабжения к электрическим сетям классом напряжения до 10 кВ включительно, а также для лиц, указанных в пунктах 12.1, 13 и 14 настоящих Правил, осмотр присоединяемых электроустановок заявителя, включая вводные распределительные устройства, должен осуществляться сетевой организацией с участием заявителя), с выдачей акта осмотра (обследования) энергопринимающих устройств заявителя;</w:t>
      </w:r>
      <w:proofErr w:type="gramEnd"/>
    </w:p>
    <w:p w:rsidR="00DB69E5" w:rsidRPr="00DB69E5" w:rsidRDefault="00DB69E5" w:rsidP="00A445DE">
      <w:pPr>
        <w:shd w:val="clear" w:color="auto" w:fill="FFFFFF"/>
        <w:spacing w:after="0" w:line="240" w:lineRule="auto"/>
        <w:ind w:firstLine="15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DB69E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ж) осуществление сетевой организацией фактического присоединения объектов заявителя к электрическим сетям и включение коммутационного аппарата (фиксация коммутационного аппарата в положении "включено").</w:t>
      </w:r>
    </w:p>
    <w:p w:rsidR="00DB69E5" w:rsidRPr="00DB69E5" w:rsidRDefault="00DB69E5" w:rsidP="00A445DE">
      <w:pPr>
        <w:shd w:val="clear" w:color="auto" w:fill="FFFFFF"/>
        <w:spacing w:before="225" w:after="0" w:line="240" w:lineRule="auto"/>
        <w:ind w:firstLine="15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DB69E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При выполнении технологических, технических и других мероприятий необходимо руководствоваться следующими нормативно-правовыми актами:</w:t>
      </w:r>
    </w:p>
    <w:p w:rsidR="00DB69E5" w:rsidRPr="00DB69E5" w:rsidRDefault="00DB69E5" w:rsidP="00A445DE">
      <w:pPr>
        <w:numPr>
          <w:ilvl w:val="0"/>
          <w:numId w:val="1"/>
        </w:numPr>
        <w:shd w:val="clear" w:color="auto" w:fill="FFFFFF"/>
        <w:spacing w:after="0" w:line="240" w:lineRule="auto"/>
        <w:ind w:left="45" w:right="45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DB69E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Правила устройства электроустановок (6-ое, 7-ое издание, утверждены Минэнерго РФ);</w:t>
      </w:r>
    </w:p>
    <w:p w:rsidR="00DB69E5" w:rsidRPr="00DB69E5" w:rsidRDefault="00DB69E5" w:rsidP="00A445DE">
      <w:pPr>
        <w:numPr>
          <w:ilvl w:val="0"/>
          <w:numId w:val="1"/>
        </w:numPr>
        <w:shd w:val="clear" w:color="auto" w:fill="FFFFFF"/>
        <w:spacing w:after="0" w:line="240" w:lineRule="auto"/>
        <w:ind w:left="45" w:right="45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DB69E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Правила технической эксплуатации электроустановок потребителей (Приказ Министерства энергетики РФ от 13 января 2003 г. N 6);</w:t>
      </w:r>
    </w:p>
    <w:p w:rsidR="00DB69E5" w:rsidRPr="00DB69E5" w:rsidRDefault="00DB69E5" w:rsidP="00A445DE">
      <w:pPr>
        <w:numPr>
          <w:ilvl w:val="0"/>
          <w:numId w:val="1"/>
        </w:numPr>
        <w:shd w:val="clear" w:color="auto" w:fill="FFFFFF"/>
        <w:spacing w:after="0" w:line="240" w:lineRule="auto"/>
        <w:ind w:left="45" w:right="45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DB69E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Градостроительный кодекс Российской Федерации от 29 декабря 2004 г. N 190-ФЗ;</w:t>
      </w:r>
    </w:p>
    <w:p w:rsidR="00DB69E5" w:rsidRPr="00DB69E5" w:rsidRDefault="00DB69E5" w:rsidP="00A445DE">
      <w:pPr>
        <w:numPr>
          <w:ilvl w:val="0"/>
          <w:numId w:val="1"/>
        </w:numPr>
        <w:shd w:val="clear" w:color="auto" w:fill="FFFFFF"/>
        <w:spacing w:after="0" w:line="240" w:lineRule="auto"/>
        <w:ind w:left="45" w:right="45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DB69E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СП 31-110-2003 - Проектирование и монтаж электроустановок жилых и общественных зданий;</w:t>
      </w:r>
    </w:p>
    <w:p w:rsidR="00DB69E5" w:rsidRPr="00DB69E5" w:rsidRDefault="00DB69E5" w:rsidP="00A445DE">
      <w:pPr>
        <w:numPr>
          <w:ilvl w:val="0"/>
          <w:numId w:val="1"/>
        </w:numPr>
        <w:shd w:val="clear" w:color="auto" w:fill="FFFFFF"/>
        <w:spacing w:after="0" w:line="240" w:lineRule="auto"/>
        <w:ind w:left="45" w:right="45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DB69E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РД 34.20.185-94 - Инструкция по проектированию городских электрических сетей;</w:t>
      </w:r>
    </w:p>
    <w:p w:rsidR="00DB69E5" w:rsidRPr="00DB69E5" w:rsidRDefault="00DB69E5" w:rsidP="00A445DE">
      <w:pPr>
        <w:numPr>
          <w:ilvl w:val="0"/>
          <w:numId w:val="1"/>
        </w:numPr>
        <w:shd w:val="clear" w:color="auto" w:fill="FFFFFF"/>
        <w:spacing w:after="0" w:line="240" w:lineRule="auto"/>
        <w:ind w:left="45" w:right="45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DB69E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Основные положения функционирования розничных рынков электрической энергии (утверждены постановлением Правительства РФ от 4 мая 2012 г. N 442);</w:t>
      </w:r>
    </w:p>
    <w:p w:rsidR="00DB69E5" w:rsidRPr="00DB69E5" w:rsidRDefault="00DB69E5" w:rsidP="00A445DE">
      <w:pPr>
        <w:numPr>
          <w:ilvl w:val="0"/>
          <w:numId w:val="1"/>
        </w:numPr>
        <w:shd w:val="clear" w:color="auto" w:fill="FFFFFF"/>
        <w:spacing w:after="0" w:line="240" w:lineRule="auto"/>
        <w:ind w:left="45" w:right="45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DB69E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Порядок организации работ по выдаче разрешений на допуск в эксплуатацию энергоустановок (Приказ Федеральной службы по экологическому, технологическому и атомному надзору от 7 апреля 2008 г. N 212); и другими действующими нормативно-техническими документами.</w:t>
      </w:r>
    </w:p>
    <w:p w:rsidR="001A71C1" w:rsidRPr="00DB69E5" w:rsidRDefault="001A71C1" w:rsidP="00A445DE">
      <w:pPr>
        <w:jc w:val="both"/>
        <w:rPr>
          <w:rFonts w:asciiTheme="majorHAnsi" w:hAnsiTheme="majorHAnsi"/>
          <w:sz w:val="24"/>
          <w:szCs w:val="24"/>
        </w:rPr>
      </w:pPr>
    </w:p>
    <w:sectPr w:rsidR="001A71C1" w:rsidRPr="00DB69E5" w:rsidSect="001A7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C75CC"/>
    <w:multiLevelType w:val="multilevel"/>
    <w:tmpl w:val="9DEC1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9E5"/>
    <w:rsid w:val="000307DA"/>
    <w:rsid w:val="000319E5"/>
    <w:rsid w:val="000727B5"/>
    <w:rsid w:val="00132E85"/>
    <w:rsid w:val="0018479E"/>
    <w:rsid w:val="00193AB6"/>
    <w:rsid w:val="001A71C1"/>
    <w:rsid w:val="001B6F6E"/>
    <w:rsid w:val="00201EC6"/>
    <w:rsid w:val="00394E16"/>
    <w:rsid w:val="00412E75"/>
    <w:rsid w:val="004C2A9D"/>
    <w:rsid w:val="004D4B40"/>
    <w:rsid w:val="004D7B30"/>
    <w:rsid w:val="004F39EB"/>
    <w:rsid w:val="00501CF8"/>
    <w:rsid w:val="0050703F"/>
    <w:rsid w:val="00557850"/>
    <w:rsid w:val="0058395B"/>
    <w:rsid w:val="005951E0"/>
    <w:rsid w:val="005F4DEA"/>
    <w:rsid w:val="00624A68"/>
    <w:rsid w:val="006357D4"/>
    <w:rsid w:val="006540A1"/>
    <w:rsid w:val="00655929"/>
    <w:rsid w:val="006A7BF0"/>
    <w:rsid w:val="007560FF"/>
    <w:rsid w:val="00765F1B"/>
    <w:rsid w:val="00792DEA"/>
    <w:rsid w:val="007E4E2E"/>
    <w:rsid w:val="00840F90"/>
    <w:rsid w:val="008F1903"/>
    <w:rsid w:val="009006D1"/>
    <w:rsid w:val="00924E51"/>
    <w:rsid w:val="0093376B"/>
    <w:rsid w:val="00940706"/>
    <w:rsid w:val="00945FE4"/>
    <w:rsid w:val="009A7DF9"/>
    <w:rsid w:val="009C73D2"/>
    <w:rsid w:val="00A16E38"/>
    <w:rsid w:val="00A26E26"/>
    <w:rsid w:val="00A445DE"/>
    <w:rsid w:val="00B207F4"/>
    <w:rsid w:val="00C23C45"/>
    <w:rsid w:val="00C61FFD"/>
    <w:rsid w:val="00C63E71"/>
    <w:rsid w:val="00C83A64"/>
    <w:rsid w:val="00D31644"/>
    <w:rsid w:val="00D615EA"/>
    <w:rsid w:val="00DB69E5"/>
    <w:rsid w:val="00DC73C4"/>
    <w:rsid w:val="00DD66EF"/>
    <w:rsid w:val="00DE2302"/>
    <w:rsid w:val="00EA7883"/>
    <w:rsid w:val="00EE5250"/>
    <w:rsid w:val="00F12E27"/>
    <w:rsid w:val="00F2010C"/>
    <w:rsid w:val="00FD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C1"/>
  </w:style>
  <w:style w:type="paragraph" w:styleId="3">
    <w:name w:val="heading 3"/>
    <w:basedOn w:val="a"/>
    <w:link w:val="30"/>
    <w:uiPriority w:val="9"/>
    <w:qFormat/>
    <w:rsid w:val="00DB69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69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B6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69E5"/>
    <w:rPr>
      <w:b/>
      <w:bCs/>
    </w:rPr>
  </w:style>
  <w:style w:type="character" w:customStyle="1" w:styleId="apple-converted-space">
    <w:name w:val="apple-converted-space"/>
    <w:basedOn w:val="a0"/>
    <w:rsid w:val="00DB69E5"/>
  </w:style>
  <w:style w:type="paragraph" w:customStyle="1" w:styleId="no-break">
    <w:name w:val="no-break"/>
    <w:basedOn w:val="a"/>
    <w:rsid w:val="00DB6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776</Words>
  <Characters>4425</Characters>
  <Application>Microsoft Office Word</Application>
  <DocSecurity>0</DocSecurity>
  <Lines>36</Lines>
  <Paragraphs>10</Paragraphs>
  <ScaleCrop>false</ScaleCrop>
  <Company>Microsoft</Company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11th</cp:lastModifiedBy>
  <cp:revision>3</cp:revision>
  <dcterms:created xsi:type="dcterms:W3CDTF">2014-02-24T00:17:00Z</dcterms:created>
  <dcterms:modified xsi:type="dcterms:W3CDTF">2018-07-11T03:51:00Z</dcterms:modified>
</cp:coreProperties>
</file>