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5D" w:rsidRDefault="00A31E5D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31E5D" w:rsidRDefault="00A31E5D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659C6" w:rsidRDefault="00B659C6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тарифах </w:t>
      </w:r>
      <w:r w:rsidR="00960EA9">
        <w:rPr>
          <w:rFonts w:ascii="Times New Roman" w:hAnsi="Times New Roman" w:cs="Times New Roman"/>
          <w:b/>
          <w:bCs/>
          <w:sz w:val="24"/>
          <w:szCs w:val="27"/>
        </w:rPr>
        <w:t xml:space="preserve">в сфере холодного водоснабжения и водоотведения для </w:t>
      </w:r>
      <w:r w:rsidR="00960EA9" w:rsidRPr="00960EA9">
        <w:rPr>
          <w:rFonts w:ascii="Times New Roman" w:hAnsi="Times New Roman" w:cs="Times New Roman"/>
          <w:b/>
          <w:bCs/>
          <w:sz w:val="24"/>
          <w:szCs w:val="27"/>
        </w:rPr>
        <w:t xml:space="preserve"> </w:t>
      </w:r>
      <w:r w:rsidRPr="00960EA9">
        <w:rPr>
          <w:rFonts w:ascii="Times New Roman" w:hAnsi="Times New Roman" w:cs="Times New Roman"/>
          <w:b/>
          <w:bCs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потребител</w:t>
      </w:r>
      <w:r w:rsidR="00960EA9">
        <w:rPr>
          <w:rFonts w:ascii="Times New Roman" w:hAnsi="Times New Roman" w:cs="Times New Roman"/>
          <w:b/>
          <w:bCs/>
          <w:sz w:val="27"/>
          <w:szCs w:val="27"/>
        </w:rPr>
        <w:t>ей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МУП «ЖКХ Селенга»</w:t>
      </w:r>
    </w:p>
    <w:p w:rsidR="00B659C6" w:rsidRDefault="00B659C6" w:rsidP="00B659C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9C6" w:rsidRDefault="00B659C6" w:rsidP="00B659C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285" w:type="dxa"/>
        <w:tblCellMar>
          <w:left w:w="0" w:type="dxa"/>
          <w:right w:w="0" w:type="dxa"/>
        </w:tblCellMar>
        <w:tblLook w:val="0000"/>
      </w:tblPr>
      <w:tblGrid>
        <w:gridCol w:w="6521"/>
        <w:gridCol w:w="3686"/>
      </w:tblGrid>
      <w:tr w:rsidR="00B659C6" w:rsidTr="00B831D8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и водоотведения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Республиканская служба по тарифам Республики Бурятия</w:t>
            </w:r>
          </w:p>
        </w:tc>
      </w:tr>
      <w:tr w:rsidR="00B659C6" w:rsidTr="00B831D8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B8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(дата, номер) решения об утверждении тарифа на 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9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Приказ РСТ РБ 25.01.2018г. №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B659C6" w:rsidTr="00B831D8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B8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установленного тарифа на 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холодную воду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2018г.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2018г.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2019г.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9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2020г.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EA9" w:rsidRDefault="00960EA9" w:rsidP="009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20,65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2021г.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9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2021г. </w:t>
            </w:r>
            <w:r w:rsidR="00960EA9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831D8" w:rsidTr="00F103F5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D8" w:rsidRDefault="00B831D8" w:rsidP="00B8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водоотведение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2018г. 41,98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2018г. 43,25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43,25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2019г. 44,30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2020г. 44,30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2020г. 45,88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1D8" w:rsidRDefault="00B831D8" w:rsidP="00F1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2021г. 45,88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1D8" w:rsidRDefault="00B831D8" w:rsidP="00B8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2021г. 46,99 руб.</w:t>
            </w:r>
          </w:p>
        </w:tc>
      </w:tr>
      <w:tr w:rsidR="00B659C6" w:rsidTr="00B831D8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установленного тарифа на 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31.12.2021г.</w:t>
            </w:r>
          </w:p>
        </w:tc>
      </w:tr>
      <w:tr w:rsidR="00B659C6" w:rsidTr="00B831D8">
        <w:trPr>
          <w:jc w:val="center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официального опубликования решения об установлении тарифа на </w:t>
            </w:r>
            <w:r w:rsidR="00B831D8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Официальный сайт РСТ РБ</w:t>
            </w:r>
          </w:p>
        </w:tc>
      </w:tr>
    </w:tbl>
    <w:p w:rsidR="00B659C6" w:rsidRDefault="00B659C6" w:rsidP="00280DD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B659C6" w:rsidSect="00280DD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59C6"/>
    <w:rsid w:val="000C2385"/>
    <w:rsid w:val="00280DD5"/>
    <w:rsid w:val="00960EA9"/>
    <w:rsid w:val="00A31E5D"/>
    <w:rsid w:val="00A3486F"/>
    <w:rsid w:val="00A3493B"/>
    <w:rsid w:val="00B659C6"/>
    <w:rsid w:val="00B831D8"/>
    <w:rsid w:val="00EC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11th</cp:lastModifiedBy>
  <cp:revision>7</cp:revision>
  <dcterms:created xsi:type="dcterms:W3CDTF">2018-04-23T05:14:00Z</dcterms:created>
  <dcterms:modified xsi:type="dcterms:W3CDTF">2018-04-23T08:46:00Z</dcterms:modified>
</cp:coreProperties>
</file>